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9D9" w:rsidRDefault="00C900B5" w:rsidP="000A0C9C">
      <w:pPr>
        <w:jc w:val="center"/>
      </w:pPr>
      <w:r>
        <w:rPr>
          <w:i/>
          <w:noProof/>
          <w:sz w:val="40"/>
          <w:szCs w:val="40"/>
          <w:lang w:val="en-ZA" w:eastAsia="en-ZA"/>
        </w:rPr>
        <w:drawing>
          <wp:inline distT="0" distB="0" distL="0" distR="0">
            <wp:extent cx="3999865" cy="1252855"/>
            <wp:effectExtent l="0" t="0" r="63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l="2222" t="11310" r="35559" b="21075"/>
                    <a:stretch>
                      <a:fillRect/>
                    </a:stretch>
                  </pic:blipFill>
                  <pic:spPr bwMode="auto">
                    <a:xfrm>
                      <a:off x="0" y="0"/>
                      <a:ext cx="3999865" cy="1252855"/>
                    </a:xfrm>
                    <a:prstGeom prst="rect">
                      <a:avLst/>
                    </a:prstGeom>
                    <a:noFill/>
                  </pic:spPr>
                </pic:pic>
              </a:graphicData>
            </a:graphic>
          </wp:inline>
        </w:drawing>
      </w:r>
    </w:p>
    <w:p w:rsidR="00663195" w:rsidRPr="00664A24" w:rsidRDefault="002F04D1" w:rsidP="00663195">
      <w:pPr>
        <w:spacing w:after="73"/>
        <w:ind w:left="14" w:right="2" w:hanging="10"/>
        <w:jc w:val="center"/>
        <w:rPr>
          <w:rFonts w:ascii="Times New Roman" w:eastAsia="Times New Roman" w:hAnsi="Times New Roman" w:cs="Times New Roman"/>
          <w:b/>
          <w:sz w:val="20"/>
          <w:szCs w:val="20"/>
        </w:rPr>
      </w:pPr>
      <w:r w:rsidRPr="00664A24">
        <w:rPr>
          <w:rFonts w:ascii="Times New Roman" w:hAnsi="Times New Roman" w:cs="Times New Roman"/>
          <w:noProof/>
          <w:sz w:val="20"/>
          <w:szCs w:val="20"/>
          <w:lang w:val="en-ZA" w:eastAsia="en-ZA"/>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6985</wp:posOffset>
                </wp:positionV>
                <wp:extent cx="5905500" cy="552450"/>
                <wp:effectExtent l="0" t="0" r="19050" b="19050"/>
                <wp:wrapNone/>
                <wp:docPr id="10" name="Wave 10"/>
                <wp:cNvGraphicFramePr/>
                <a:graphic xmlns:a="http://schemas.openxmlformats.org/drawingml/2006/main">
                  <a:graphicData uri="http://schemas.microsoft.com/office/word/2010/wordprocessingShape">
                    <wps:wsp>
                      <wps:cNvSpPr/>
                      <wps:spPr>
                        <a:xfrm>
                          <a:off x="0" y="0"/>
                          <a:ext cx="5905500" cy="552450"/>
                        </a:xfrm>
                        <a:prstGeom prst="wav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F04D1" w:rsidRPr="002F04D1" w:rsidRDefault="005714E4" w:rsidP="002F04D1">
                            <w:pPr>
                              <w:jc w:val="center"/>
                              <w:rPr>
                                <w:rFonts w:ascii="Times New Roman" w:hAnsi="Times New Roman" w:cs="Times New Roman"/>
                                <w:b/>
                                <w:color w:val="171717" w:themeColor="background2" w:themeShade="1A"/>
                                <w:sz w:val="24"/>
                                <w:szCs w:val="24"/>
                              </w:rPr>
                            </w:pPr>
                            <w:r>
                              <w:rPr>
                                <w:rFonts w:ascii="Times New Roman" w:hAnsi="Times New Roman" w:cs="Times New Roman"/>
                                <w:b/>
                                <w:color w:val="171717" w:themeColor="background2" w:themeShade="1A"/>
                                <w:sz w:val="24"/>
                                <w:szCs w:val="24"/>
                              </w:rPr>
                              <w:t>PROCUREMENT MANAGEMENT UNIT</w:t>
                            </w:r>
                          </w:p>
                          <w:p w:rsidR="002F04D1" w:rsidRDefault="002F04D1" w:rsidP="002F04D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0" o:spid="_x0000_s1026" type="#_x0000_t64" style="position:absolute;left:0;text-align:left;margin-left:413.8pt;margin-top:.55pt;width:465pt;height:43.5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" adj="2700" fillcolor="#5b9bd5 [3204]" strokecolor="#1f4d78 [1604]" strokeweight="1pt">
                <v:stroke joinstyle="miter"/>
                <v:textbox>
                  <w:txbxContent>
                    <w:p w:rsidR="002F04D1" w:rsidRPr="002F04D1" w:rsidRDefault="005714E4" w:rsidP="002F04D1">
                      <w:pPr>
                        <w:jc w:val="center"/>
                        <w:rPr>
                          <w:rFonts w:ascii="Times New Roman" w:hAnsi="Times New Roman" w:cs="Times New Roman"/>
                          <w:b/>
                          <w:color w:val="171717" w:themeColor="background2" w:themeShade="1A"/>
                          <w:sz w:val="24"/>
                          <w:szCs w:val="24"/>
                        </w:rPr>
                      </w:pPr>
                      <w:r>
                        <w:rPr>
                          <w:rFonts w:ascii="Times New Roman" w:hAnsi="Times New Roman" w:cs="Times New Roman"/>
                          <w:b/>
                          <w:color w:val="171717" w:themeColor="background2" w:themeShade="1A"/>
                          <w:sz w:val="24"/>
                          <w:szCs w:val="24"/>
                        </w:rPr>
                        <w:t>PROCUREMENT MANAGEMENT UNIT</w:t>
                      </w:r>
                    </w:p>
                    <w:p w:rsidR="002F04D1" w:rsidRDefault="002F04D1" w:rsidP="002F04D1">
                      <w:pPr>
                        <w:jc w:val="center"/>
                      </w:pPr>
                    </w:p>
                  </w:txbxContent>
                </v:textbox>
                <w10:wrap anchorx="margin"/>
              </v:shape>
            </w:pict>
          </mc:Fallback>
        </mc:AlternateContent>
      </w:r>
    </w:p>
    <w:p w:rsidR="002F04D1" w:rsidRPr="00664A24" w:rsidRDefault="002F04D1" w:rsidP="000A0C9C">
      <w:pPr>
        <w:spacing w:line="360" w:lineRule="auto"/>
        <w:jc w:val="both"/>
        <w:rPr>
          <w:rFonts w:ascii="Times New Roman" w:hAnsi="Times New Roman" w:cs="Times New Roman"/>
          <w:sz w:val="20"/>
          <w:szCs w:val="20"/>
        </w:rPr>
      </w:pPr>
    </w:p>
    <w:p w:rsidR="00F21974" w:rsidRDefault="00F21974" w:rsidP="00664A24">
      <w:pPr>
        <w:spacing w:line="240" w:lineRule="auto"/>
        <w:jc w:val="center"/>
        <w:rPr>
          <w:rFonts w:ascii="Times New Roman" w:hAnsi="Times New Roman" w:cs="Times New Roman"/>
          <w:b/>
          <w:sz w:val="20"/>
          <w:szCs w:val="20"/>
        </w:rPr>
      </w:pPr>
    </w:p>
    <w:p w:rsidR="000A0C9C" w:rsidRPr="00664A24" w:rsidRDefault="005714E4" w:rsidP="00664A24">
      <w:pPr>
        <w:spacing w:line="240" w:lineRule="auto"/>
        <w:jc w:val="center"/>
        <w:rPr>
          <w:rFonts w:ascii="Times New Roman" w:hAnsi="Times New Roman" w:cs="Times New Roman"/>
          <w:b/>
          <w:sz w:val="20"/>
          <w:szCs w:val="20"/>
        </w:rPr>
      </w:pPr>
      <w:r w:rsidRPr="00664A24">
        <w:rPr>
          <w:rFonts w:ascii="Times New Roman" w:hAnsi="Times New Roman" w:cs="Times New Roman"/>
          <w:b/>
          <w:sz w:val="20"/>
          <w:szCs w:val="20"/>
        </w:rPr>
        <w:t>NOTICE TO BIDDERS</w:t>
      </w:r>
    </w:p>
    <w:p w:rsidR="005714E4" w:rsidRPr="00664A24" w:rsidRDefault="005714E4" w:rsidP="00664A24">
      <w:pPr>
        <w:spacing w:line="240" w:lineRule="auto"/>
        <w:jc w:val="center"/>
        <w:rPr>
          <w:rFonts w:ascii="Times New Roman" w:hAnsi="Times New Roman" w:cs="Times New Roman"/>
          <w:b/>
          <w:sz w:val="20"/>
          <w:szCs w:val="20"/>
        </w:rPr>
      </w:pPr>
      <w:r w:rsidRPr="00664A24">
        <w:rPr>
          <w:rFonts w:ascii="Times New Roman" w:hAnsi="Times New Roman" w:cs="Times New Roman"/>
          <w:b/>
          <w:sz w:val="20"/>
          <w:szCs w:val="20"/>
        </w:rPr>
        <w:t>BID CLARIFICATION NOTICE</w:t>
      </w:r>
      <w:r w:rsidR="00F21974">
        <w:rPr>
          <w:rFonts w:ascii="Times New Roman" w:hAnsi="Times New Roman" w:cs="Times New Roman"/>
          <w:b/>
          <w:sz w:val="20"/>
          <w:szCs w:val="20"/>
        </w:rPr>
        <w:t>- ON IMMERSION SUIT BID</w:t>
      </w:r>
    </w:p>
    <w:p w:rsidR="005714E4" w:rsidRPr="00664A24" w:rsidRDefault="005714E4" w:rsidP="00664A24">
      <w:pPr>
        <w:spacing w:line="240" w:lineRule="auto"/>
        <w:rPr>
          <w:rFonts w:ascii="Times New Roman" w:hAnsi="Times New Roman" w:cs="Times New Roman"/>
          <w:b/>
          <w:sz w:val="20"/>
          <w:szCs w:val="20"/>
        </w:rPr>
      </w:pPr>
      <w:r w:rsidRPr="00664A24">
        <w:rPr>
          <w:rFonts w:ascii="Times New Roman" w:hAnsi="Times New Roman" w:cs="Times New Roman"/>
          <w:b/>
          <w:sz w:val="20"/>
          <w:szCs w:val="20"/>
        </w:rPr>
        <w:t>TO ALL BIDDERS</w:t>
      </w:r>
    </w:p>
    <w:p w:rsidR="00664A24" w:rsidRPr="00664A24" w:rsidRDefault="00664A24" w:rsidP="00664A24">
      <w:pPr>
        <w:pStyle w:val="NormalWeb"/>
        <w:rPr>
          <w:sz w:val="20"/>
          <w:szCs w:val="20"/>
        </w:rPr>
      </w:pPr>
      <w:r w:rsidRPr="00664A24">
        <w:rPr>
          <w:sz w:val="20"/>
          <w:szCs w:val="20"/>
        </w:rPr>
        <w:t>The Namibian Maritime and Fisheries Institute hereby issues the following clarification in response to queries received regarding the following bid:</w:t>
      </w:r>
    </w:p>
    <w:p w:rsidR="007A63C0" w:rsidRDefault="00664A24" w:rsidP="00664A24">
      <w:pPr>
        <w:pStyle w:val="NormalWeb"/>
        <w:rPr>
          <w:sz w:val="20"/>
          <w:szCs w:val="20"/>
        </w:rPr>
      </w:pPr>
      <w:r w:rsidRPr="00664A24">
        <w:rPr>
          <w:rStyle w:val="Strong"/>
          <w:rFonts w:eastAsiaTheme="majorEastAsia"/>
          <w:sz w:val="20"/>
          <w:szCs w:val="20"/>
        </w:rPr>
        <w:t>Bid Name:</w:t>
      </w:r>
      <w:r w:rsidRPr="00664A24">
        <w:rPr>
          <w:sz w:val="20"/>
          <w:szCs w:val="20"/>
        </w:rPr>
        <w:t xml:space="preserve"> </w:t>
      </w:r>
      <w:r w:rsidRPr="00664A24">
        <w:rPr>
          <w:sz w:val="20"/>
          <w:szCs w:val="20"/>
        </w:rPr>
        <w:tab/>
      </w:r>
      <w:r w:rsidRPr="00664A24">
        <w:rPr>
          <w:sz w:val="20"/>
          <w:szCs w:val="20"/>
        </w:rPr>
        <w:tab/>
        <w:t xml:space="preserve">Supply and Delivery of Safety </w:t>
      </w:r>
      <w:r w:rsidR="007A63C0">
        <w:rPr>
          <w:sz w:val="20"/>
          <w:szCs w:val="20"/>
        </w:rPr>
        <w:t>Immersion  Suits</w:t>
      </w:r>
      <w:bookmarkStart w:id="0" w:name="_GoBack"/>
      <w:bookmarkEnd w:id="0"/>
    </w:p>
    <w:p w:rsidR="00664A24" w:rsidRPr="007A63C0" w:rsidRDefault="00664A24" w:rsidP="00664A24">
      <w:pPr>
        <w:pStyle w:val="NormalWeb"/>
        <w:rPr>
          <w:b/>
          <w:sz w:val="20"/>
          <w:szCs w:val="20"/>
        </w:rPr>
      </w:pPr>
      <w:r w:rsidRPr="00664A24">
        <w:rPr>
          <w:rStyle w:val="Strong"/>
          <w:rFonts w:eastAsiaTheme="majorEastAsia"/>
          <w:sz w:val="20"/>
          <w:szCs w:val="20"/>
        </w:rPr>
        <w:t>Bid Reference No.:</w:t>
      </w:r>
      <w:r w:rsidR="007A63C0">
        <w:rPr>
          <w:sz w:val="20"/>
          <w:szCs w:val="20"/>
        </w:rPr>
        <w:t xml:space="preserve"> </w:t>
      </w:r>
      <w:r w:rsidR="007A63C0">
        <w:rPr>
          <w:sz w:val="20"/>
          <w:szCs w:val="20"/>
        </w:rPr>
        <w:tab/>
      </w:r>
      <w:r w:rsidR="007A63C0" w:rsidRPr="007A63C0">
        <w:rPr>
          <w:b/>
          <w:sz w:val="20"/>
          <w:szCs w:val="20"/>
        </w:rPr>
        <w:t>G/RFQ/NAMFI-15</w:t>
      </w:r>
      <w:r w:rsidRPr="007A63C0">
        <w:rPr>
          <w:b/>
          <w:sz w:val="20"/>
          <w:szCs w:val="20"/>
        </w:rPr>
        <w:t>/2026</w:t>
      </w:r>
    </w:p>
    <w:tbl>
      <w:tblPr>
        <w:tblStyle w:val="TableGrid"/>
        <w:tblW w:w="9508"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71"/>
        <w:gridCol w:w="6237"/>
      </w:tblGrid>
      <w:tr w:rsidR="001F7FCF" w:rsidRPr="00664A24" w:rsidTr="002F04D1">
        <w:trPr>
          <w:trHeight w:val="1158"/>
        </w:trPr>
        <w:tc>
          <w:tcPr>
            <w:tcW w:w="3271" w:type="dxa"/>
            <w:tcBorders>
              <w:top w:val="single" w:sz="12" w:space="0" w:color="4472C4" w:themeColor="accent5"/>
              <w:left w:val="single" w:sz="12" w:space="0" w:color="4472C4" w:themeColor="accent5"/>
              <w:bottom w:val="single" w:sz="12" w:space="0" w:color="5B9BD5" w:themeColor="accent1"/>
              <w:right w:val="single" w:sz="12" w:space="0" w:color="4472C4" w:themeColor="accent5"/>
            </w:tcBorders>
            <w:shd w:val="clear" w:color="auto" w:fill="5B9BD5" w:themeFill="accent1"/>
          </w:tcPr>
          <w:p w:rsidR="001F7FCF" w:rsidRPr="00664A24" w:rsidRDefault="001F7FCF" w:rsidP="00664A24">
            <w:pPr>
              <w:jc w:val="center"/>
              <w:rPr>
                <w:rFonts w:ascii="Times New Roman" w:hAnsi="Times New Roman" w:cs="Times New Roman"/>
                <w:b/>
                <w:sz w:val="20"/>
                <w:szCs w:val="20"/>
              </w:rPr>
            </w:pPr>
          </w:p>
          <w:p w:rsidR="001F7FCF" w:rsidRPr="00664A24" w:rsidRDefault="005714E4" w:rsidP="00664A24">
            <w:pPr>
              <w:rPr>
                <w:rFonts w:ascii="Times New Roman" w:hAnsi="Times New Roman" w:cs="Times New Roman"/>
                <w:b/>
                <w:sz w:val="20"/>
                <w:szCs w:val="20"/>
              </w:rPr>
            </w:pPr>
            <w:r w:rsidRPr="00664A24">
              <w:rPr>
                <w:rFonts w:ascii="Times New Roman" w:hAnsi="Times New Roman" w:cs="Times New Roman"/>
                <w:b/>
                <w:sz w:val="20"/>
                <w:szCs w:val="20"/>
              </w:rPr>
              <w:t>BIDDER’S CLARIFICATION REQUEST</w:t>
            </w:r>
          </w:p>
        </w:tc>
        <w:tc>
          <w:tcPr>
            <w:tcW w:w="6237" w:type="dxa"/>
            <w:tcBorders>
              <w:top w:val="single" w:sz="12" w:space="0" w:color="4472C4" w:themeColor="accent5"/>
              <w:left w:val="single" w:sz="12" w:space="0" w:color="4472C4" w:themeColor="accent5"/>
              <w:bottom w:val="single" w:sz="12" w:space="0" w:color="5B9BD5" w:themeColor="accent1"/>
              <w:right w:val="single" w:sz="12" w:space="0" w:color="4472C4" w:themeColor="accent5"/>
            </w:tcBorders>
            <w:shd w:val="clear" w:color="auto" w:fill="5B9BD5" w:themeFill="accent1"/>
          </w:tcPr>
          <w:p w:rsidR="00685A7B" w:rsidRPr="00664A24" w:rsidRDefault="00685A7B" w:rsidP="00664A24">
            <w:pPr>
              <w:jc w:val="center"/>
              <w:rPr>
                <w:rFonts w:ascii="Times New Roman" w:hAnsi="Times New Roman" w:cs="Times New Roman"/>
                <w:b/>
                <w:sz w:val="20"/>
                <w:szCs w:val="20"/>
              </w:rPr>
            </w:pPr>
          </w:p>
          <w:p w:rsidR="001F7FCF" w:rsidRPr="00664A24" w:rsidRDefault="005714E4" w:rsidP="00664A24">
            <w:pPr>
              <w:jc w:val="center"/>
              <w:rPr>
                <w:rFonts w:ascii="Times New Roman" w:hAnsi="Times New Roman" w:cs="Times New Roman"/>
                <w:b/>
                <w:sz w:val="20"/>
                <w:szCs w:val="20"/>
              </w:rPr>
            </w:pPr>
            <w:r w:rsidRPr="00664A24">
              <w:rPr>
                <w:rFonts w:ascii="Times New Roman" w:hAnsi="Times New Roman" w:cs="Times New Roman"/>
                <w:b/>
                <w:sz w:val="20"/>
                <w:szCs w:val="20"/>
              </w:rPr>
              <w:t>THE INSTITUTE RESPONSE</w:t>
            </w:r>
          </w:p>
          <w:p w:rsidR="001F7FCF" w:rsidRPr="00664A24" w:rsidRDefault="001F7FCF" w:rsidP="00664A24">
            <w:pPr>
              <w:jc w:val="center"/>
              <w:rPr>
                <w:rFonts w:ascii="Times New Roman" w:hAnsi="Times New Roman" w:cs="Times New Roman"/>
                <w:b/>
                <w:sz w:val="20"/>
                <w:szCs w:val="20"/>
              </w:rPr>
            </w:pPr>
          </w:p>
        </w:tc>
      </w:tr>
      <w:tr w:rsidR="001F7FCF" w:rsidRPr="00664A24" w:rsidTr="002F04D1">
        <w:tc>
          <w:tcPr>
            <w:tcW w:w="3271" w:type="dxa"/>
            <w:tcBorders>
              <w:top w:val="single" w:sz="12" w:space="0" w:color="5B9BD5" w:themeColor="accent1"/>
              <w:left w:val="single" w:sz="12" w:space="0" w:color="4472C4" w:themeColor="accent5"/>
              <w:bottom w:val="single" w:sz="12" w:space="0" w:color="5B9BD5" w:themeColor="accent1"/>
              <w:right w:val="single" w:sz="12" w:space="0" w:color="4472C4" w:themeColor="accent5"/>
            </w:tcBorders>
            <w:shd w:val="clear" w:color="auto" w:fill="auto"/>
          </w:tcPr>
          <w:p w:rsidR="001F7FCF" w:rsidRPr="00F21974" w:rsidRDefault="005714E4" w:rsidP="00664A24">
            <w:pPr>
              <w:rPr>
                <w:rFonts w:ascii="Times New Roman" w:hAnsi="Times New Roman" w:cs="Times New Roman"/>
                <w:b/>
              </w:rPr>
            </w:pPr>
            <w:r w:rsidRPr="00F21974">
              <w:rPr>
                <w:rFonts w:ascii="Times New Roman" w:hAnsi="Times New Roman" w:cs="Times New Roman"/>
                <w:b/>
              </w:rPr>
              <w:t xml:space="preserve">Request for the following information  regarding the </w:t>
            </w:r>
            <w:r w:rsidR="007A63C0" w:rsidRPr="00F21974">
              <w:rPr>
                <w:rFonts w:ascii="Times New Roman" w:hAnsi="Times New Roman" w:cs="Times New Roman"/>
                <w:b/>
              </w:rPr>
              <w:t>Immersion Suits</w:t>
            </w:r>
            <w:r w:rsidR="00066D84" w:rsidRPr="00F21974">
              <w:rPr>
                <w:rFonts w:ascii="Times New Roman" w:hAnsi="Times New Roman" w:cs="Times New Roman"/>
                <w:b/>
              </w:rPr>
              <w:t>:</w:t>
            </w:r>
          </w:p>
          <w:p w:rsidR="00066D84" w:rsidRPr="00113857" w:rsidRDefault="00066D84" w:rsidP="00664A24">
            <w:pPr>
              <w:rPr>
                <w:rFonts w:ascii="Times New Roman" w:hAnsi="Times New Roman" w:cs="Times New Roman"/>
              </w:rPr>
            </w:pPr>
          </w:p>
          <w:p w:rsidR="00066D84" w:rsidRPr="00113857" w:rsidRDefault="00066D84" w:rsidP="00664A24">
            <w:pPr>
              <w:rPr>
                <w:rFonts w:ascii="Times New Roman" w:hAnsi="Times New Roman" w:cs="Times New Roman"/>
                <w:b/>
              </w:rPr>
            </w:pPr>
            <w:r w:rsidRPr="00113857">
              <w:rPr>
                <w:rFonts w:ascii="Times New Roman" w:hAnsi="Times New Roman" w:cs="Times New Roman"/>
                <w:b/>
              </w:rPr>
              <w:t>Query 1: Delivery Lead Time for Specified Immersion Suits</w:t>
            </w:r>
          </w:p>
          <w:p w:rsidR="007A63C0" w:rsidRPr="00113857" w:rsidRDefault="007A63C0" w:rsidP="007A63C0">
            <w:pPr>
              <w:pStyle w:val="ListParagraph"/>
              <w:numPr>
                <w:ilvl w:val="0"/>
                <w:numId w:val="1"/>
              </w:numPr>
              <w:rPr>
                <w:rFonts w:ascii="Times New Roman" w:hAnsi="Times New Roman" w:cs="Times New Roman"/>
              </w:rPr>
            </w:pPr>
            <w:r w:rsidRPr="00113857">
              <w:rPr>
                <w:rFonts w:ascii="Times New Roman" w:hAnsi="Times New Roman" w:cs="Times New Roman"/>
              </w:rPr>
              <w:t xml:space="preserve">The Bid Document specifies the Inherently Buoyant Immersion Suit PS2007 and the No-Buoyant Immersion Suit PS2014, which are both products associated with the Viking </w:t>
            </w:r>
            <w:r w:rsidR="005E792A" w:rsidRPr="00113857">
              <w:rPr>
                <w:rFonts w:ascii="Times New Roman" w:hAnsi="Times New Roman" w:cs="Times New Roman"/>
              </w:rPr>
              <w:t xml:space="preserve">brand. </w:t>
            </w:r>
            <w:r w:rsidRPr="00113857">
              <w:rPr>
                <w:rFonts w:ascii="Times New Roman" w:hAnsi="Times New Roman" w:cs="Times New Roman"/>
              </w:rPr>
              <w:t xml:space="preserve">Based on information obtained from the manufacturer and suppliers, the standard production and delivery lead time for those suit is </w:t>
            </w:r>
          </w:p>
          <w:p w:rsidR="005714E4" w:rsidRPr="00113857" w:rsidRDefault="005E792A" w:rsidP="007A63C0">
            <w:pPr>
              <w:pStyle w:val="ListParagraph"/>
              <w:rPr>
                <w:rFonts w:ascii="Times New Roman" w:hAnsi="Times New Roman" w:cs="Times New Roman"/>
              </w:rPr>
            </w:pPr>
            <w:r w:rsidRPr="00113857">
              <w:rPr>
                <w:rFonts w:ascii="Times New Roman" w:hAnsi="Times New Roman" w:cs="Times New Roman"/>
              </w:rPr>
              <w:lastRenderedPageBreak/>
              <w:t>Approximately</w:t>
            </w:r>
            <w:r w:rsidR="007A63C0" w:rsidRPr="00113857">
              <w:rPr>
                <w:rFonts w:ascii="Times New Roman" w:hAnsi="Times New Roman" w:cs="Times New Roman"/>
              </w:rPr>
              <w:t xml:space="preserve"> 10-14 weeks.</w:t>
            </w:r>
          </w:p>
          <w:p w:rsidR="00066D84" w:rsidRPr="00113857" w:rsidRDefault="00066D84" w:rsidP="007A63C0">
            <w:pPr>
              <w:pStyle w:val="ListParagraph"/>
              <w:rPr>
                <w:rFonts w:ascii="Times New Roman" w:hAnsi="Times New Roman" w:cs="Times New Roman"/>
              </w:rPr>
            </w:pPr>
          </w:p>
          <w:p w:rsidR="005E792A" w:rsidRPr="00113857" w:rsidRDefault="005E792A" w:rsidP="007A63C0">
            <w:pPr>
              <w:pStyle w:val="ListParagraph"/>
              <w:rPr>
                <w:rFonts w:ascii="Times New Roman" w:hAnsi="Times New Roman" w:cs="Times New Roman"/>
              </w:rPr>
            </w:pPr>
          </w:p>
          <w:p w:rsidR="007A63C0" w:rsidRDefault="007A63C0" w:rsidP="007A63C0">
            <w:pPr>
              <w:pStyle w:val="ListParagraph"/>
              <w:numPr>
                <w:ilvl w:val="0"/>
                <w:numId w:val="1"/>
              </w:numPr>
              <w:rPr>
                <w:rFonts w:ascii="Times New Roman" w:hAnsi="Times New Roman" w:cs="Times New Roman"/>
              </w:rPr>
            </w:pPr>
            <w:r w:rsidRPr="00113857">
              <w:rPr>
                <w:rFonts w:ascii="Times New Roman" w:hAnsi="Times New Roman" w:cs="Times New Roman"/>
              </w:rPr>
              <w:t xml:space="preserve">However, the RFQ indicates that delivery  is required within 21 days from acceptance of the bid award, </w:t>
            </w:r>
            <w:r w:rsidR="005E792A" w:rsidRPr="00113857">
              <w:rPr>
                <w:rFonts w:ascii="Times New Roman" w:hAnsi="Times New Roman" w:cs="Times New Roman"/>
              </w:rPr>
              <w:t>Unfortunately</w:t>
            </w:r>
            <w:r w:rsidRPr="00113857">
              <w:rPr>
                <w:rFonts w:ascii="Times New Roman" w:hAnsi="Times New Roman" w:cs="Times New Roman"/>
              </w:rPr>
              <w:t xml:space="preserve"> meeting this delivery time frame with the </w:t>
            </w:r>
            <w:r w:rsidR="005E792A" w:rsidRPr="00113857">
              <w:rPr>
                <w:rFonts w:ascii="Times New Roman" w:hAnsi="Times New Roman" w:cs="Times New Roman"/>
              </w:rPr>
              <w:t>specified</w:t>
            </w:r>
            <w:r w:rsidRPr="00113857">
              <w:rPr>
                <w:rFonts w:ascii="Times New Roman" w:hAnsi="Times New Roman" w:cs="Times New Roman"/>
              </w:rPr>
              <w:t xml:space="preserve"> Viking models would </w:t>
            </w:r>
            <w:r w:rsidR="005E792A" w:rsidRPr="00113857">
              <w:rPr>
                <w:rFonts w:ascii="Times New Roman" w:hAnsi="Times New Roman" w:cs="Times New Roman"/>
              </w:rPr>
              <w:t>not</w:t>
            </w:r>
            <w:r w:rsidRPr="00113857">
              <w:rPr>
                <w:rFonts w:ascii="Times New Roman" w:hAnsi="Times New Roman" w:cs="Times New Roman"/>
              </w:rPr>
              <w:t xml:space="preserve"> be feasible sue to the manufacture’s lead time</w:t>
            </w:r>
          </w:p>
          <w:p w:rsidR="00113857" w:rsidRDefault="00113857" w:rsidP="00113857">
            <w:pPr>
              <w:rPr>
                <w:rFonts w:ascii="Times New Roman" w:hAnsi="Times New Roman" w:cs="Times New Roman"/>
              </w:rPr>
            </w:pPr>
          </w:p>
          <w:p w:rsidR="00113857" w:rsidRPr="00113857" w:rsidRDefault="00113857" w:rsidP="00113857">
            <w:pPr>
              <w:rPr>
                <w:rFonts w:ascii="Times New Roman" w:hAnsi="Times New Roman" w:cs="Times New Roman"/>
                <w:b/>
              </w:rPr>
            </w:pPr>
            <w:r w:rsidRPr="00113857">
              <w:rPr>
                <w:rFonts w:ascii="Times New Roman" w:hAnsi="Times New Roman" w:cs="Times New Roman"/>
                <w:b/>
              </w:rPr>
              <w:t>Query 2: Brand Specification and Market Competition</w:t>
            </w:r>
          </w:p>
          <w:p w:rsidR="00066D84" w:rsidRPr="00113857" w:rsidRDefault="00066D84" w:rsidP="00066D84">
            <w:pPr>
              <w:rPr>
                <w:rFonts w:ascii="Times New Roman" w:hAnsi="Times New Roman" w:cs="Times New Roman"/>
              </w:rPr>
            </w:pPr>
          </w:p>
          <w:p w:rsidR="005E792A" w:rsidRPr="00113857" w:rsidRDefault="005E792A" w:rsidP="005E792A">
            <w:pPr>
              <w:pStyle w:val="ListParagraph"/>
              <w:rPr>
                <w:rFonts w:ascii="Times New Roman" w:hAnsi="Times New Roman" w:cs="Times New Roman"/>
              </w:rPr>
            </w:pPr>
          </w:p>
          <w:p w:rsidR="007A63C0" w:rsidRPr="00113857" w:rsidRDefault="005E792A" w:rsidP="007A63C0">
            <w:pPr>
              <w:pStyle w:val="ListParagraph"/>
              <w:numPr>
                <w:ilvl w:val="0"/>
                <w:numId w:val="1"/>
              </w:numPr>
              <w:rPr>
                <w:rFonts w:ascii="Times New Roman" w:hAnsi="Times New Roman" w:cs="Times New Roman"/>
              </w:rPr>
            </w:pPr>
            <w:r w:rsidRPr="00113857">
              <w:rPr>
                <w:rFonts w:ascii="Times New Roman" w:hAnsi="Times New Roman" w:cs="Times New Roman"/>
              </w:rPr>
              <w:t>In addition, we understand that there is currently only one authorized retailer for the Viking brand in the Namibian market, which may unintentionally limit competition and create a monopoly situation for this procurement</w:t>
            </w:r>
          </w:p>
          <w:p w:rsidR="005E792A" w:rsidRDefault="005E792A" w:rsidP="00066D84">
            <w:pPr>
              <w:rPr>
                <w:rFonts w:ascii="Times New Roman" w:hAnsi="Times New Roman" w:cs="Times New Roman"/>
              </w:rPr>
            </w:pPr>
          </w:p>
          <w:p w:rsidR="00113857" w:rsidRPr="00113857" w:rsidRDefault="00113857" w:rsidP="00113857">
            <w:pPr>
              <w:rPr>
                <w:rFonts w:ascii="Times New Roman" w:hAnsi="Times New Roman" w:cs="Times New Roman"/>
                <w:b/>
              </w:rPr>
            </w:pPr>
            <w:r w:rsidRPr="00113857">
              <w:rPr>
                <w:rFonts w:ascii="Times New Roman" w:hAnsi="Times New Roman" w:cs="Times New Roman"/>
                <w:b/>
              </w:rPr>
              <w:t>Query 3: Submission of Alternative Brands</w:t>
            </w:r>
          </w:p>
          <w:p w:rsidR="00113857" w:rsidRPr="00113857" w:rsidRDefault="00113857" w:rsidP="00066D84">
            <w:pPr>
              <w:rPr>
                <w:rFonts w:ascii="Times New Roman" w:hAnsi="Times New Roman" w:cs="Times New Roman"/>
              </w:rPr>
            </w:pPr>
          </w:p>
          <w:p w:rsidR="005E792A" w:rsidRPr="00113857" w:rsidRDefault="005E792A" w:rsidP="005E792A">
            <w:pPr>
              <w:rPr>
                <w:rFonts w:ascii="Times New Roman" w:hAnsi="Times New Roman" w:cs="Times New Roman"/>
              </w:rPr>
            </w:pPr>
          </w:p>
          <w:p w:rsidR="005E792A" w:rsidRPr="00113857" w:rsidRDefault="005E792A" w:rsidP="005E792A">
            <w:pPr>
              <w:pStyle w:val="ListParagraph"/>
              <w:numPr>
                <w:ilvl w:val="0"/>
                <w:numId w:val="1"/>
              </w:numPr>
              <w:rPr>
                <w:rFonts w:ascii="Times New Roman" w:hAnsi="Times New Roman" w:cs="Times New Roman"/>
              </w:rPr>
            </w:pPr>
            <w:r w:rsidRPr="00113857">
              <w:rPr>
                <w:rFonts w:ascii="Times New Roman" w:hAnsi="Times New Roman" w:cs="Times New Roman"/>
              </w:rPr>
              <w:t>In Light of the above, we would like to kindly enquire whether alternative brands of immersion suits may be quoted, provided that they fully meet or exceed the technical specifications outlined in the tender document. Allowing equivalent product s could help ensure competitive participation while still meeting the operational and safety requirements of the procurement.</w:t>
            </w:r>
          </w:p>
          <w:p w:rsidR="005E792A" w:rsidRPr="00113857" w:rsidRDefault="005E792A" w:rsidP="005E792A">
            <w:pPr>
              <w:rPr>
                <w:rFonts w:ascii="Times New Roman" w:hAnsi="Times New Roman" w:cs="Times New Roman"/>
              </w:rPr>
            </w:pPr>
          </w:p>
          <w:p w:rsidR="00113857" w:rsidRPr="00113857" w:rsidRDefault="00113857" w:rsidP="00113857">
            <w:pPr>
              <w:rPr>
                <w:rFonts w:ascii="Times New Roman" w:hAnsi="Times New Roman" w:cs="Times New Roman"/>
                <w:b/>
              </w:rPr>
            </w:pPr>
            <w:r w:rsidRPr="00113857">
              <w:rPr>
                <w:rFonts w:ascii="Times New Roman" w:hAnsi="Times New Roman" w:cs="Times New Roman"/>
                <w:b/>
              </w:rPr>
              <w:t>Query 4: Acceptance of Equivalent Products</w:t>
            </w:r>
          </w:p>
          <w:p w:rsidR="00113857" w:rsidRPr="00113857" w:rsidRDefault="00113857" w:rsidP="00113857">
            <w:pPr>
              <w:rPr>
                <w:rFonts w:ascii="Times New Roman" w:hAnsi="Times New Roman" w:cs="Times New Roman"/>
              </w:rPr>
            </w:pPr>
          </w:p>
          <w:p w:rsidR="005E792A" w:rsidRPr="00113857" w:rsidRDefault="005E792A" w:rsidP="005E792A">
            <w:pPr>
              <w:pStyle w:val="ListParagraph"/>
              <w:numPr>
                <w:ilvl w:val="0"/>
                <w:numId w:val="1"/>
              </w:numPr>
              <w:rPr>
                <w:rFonts w:ascii="Times New Roman" w:hAnsi="Times New Roman" w:cs="Times New Roman"/>
              </w:rPr>
            </w:pPr>
            <w:r w:rsidRPr="00113857">
              <w:rPr>
                <w:rFonts w:ascii="Times New Roman" w:hAnsi="Times New Roman" w:cs="Times New Roman"/>
              </w:rPr>
              <w:t>We will appreciate your guidance on where such alternatives would be considered acceptable under this RFQ</w:t>
            </w:r>
          </w:p>
        </w:tc>
        <w:tc>
          <w:tcPr>
            <w:tcW w:w="6237" w:type="dxa"/>
            <w:tcBorders>
              <w:top w:val="single" w:sz="12" w:space="0" w:color="5B9BD5" w:themeColor="accent1"/>
              <w:left w:val="single" w:sz="12" w:space="0" w:color="4472C4" w:themeColor="accent5"/>
              <w:bottom w:val="single" w:sz="12" w:space="0" w:color="5B9BD5" w:themeColor="accent1"/>
              <w:right w:val="single" w:sz="12" w:space="0" w:color="4472C4" w:themeColor="accent5"/>
            </w:tcBorders>
            <w:shd w:val="clear" w:color="auto" w:fill="auto"/>
          </w:tcPr>
          <w:p w:rsidR="001F7FCF" w:rsidRPr="00113857" w:rsidRDefault="001F7FCF" w:rsidP="00664A24">
            <w:pPr>
              <w:rPr>
                <w:rFonts w:ascii="Times New Roman" w:hAnsi="Times New Roman" w:cs="Times New Roman"/>
              </w:rPr>
            </w:pPr>
          </w:p>
          <w:p w:rsidR="000946EA" w:rsidRPr="00113857" w:rsidRDefault="000946EA" w:rsidP="00664A24">
            <w:pPr>
              <w:rPr>
                <w:rFonts w:ascii="Times New Roman" w:hAnsi="Times New Roman" w:cs="Times New Roman"/>
              </w:rPr>
            </w:pPr>
          </w:p>
          <w:p w:rsidR="000946EA" w:rsidRPr="00113857" w:rsidRDefault="000946EA" w:rsidP="00664A24">
            <w:pPr>
              <w:rPr>
                <w:rFonts w:ascii="Times New Roman" w:hAnsi="Times New Roman" w:cs="Times New Roman"/>
              </w:rPr>
            </w:pPr>
          </w:p>
          <w:p w:rsidR="00066D84" w:rsidRPr="00113857" w:rsidRDefault="00066D84" w:rsidP="00664A24">
            <w:pPr>
              <w:rPr>
                <w:rFonts w:ascii="Times New Roman" w:hAnsi="Times New Roman" w:cs="Times New Roman"/>
              </w:rPr>
            </w:pPr>
          </w:p>
          <w:p w:rsidR="00066D84" w:rsidRPr="00113857" w:rsidRDefault="00066D84" w:rsidP="00664A24">
            <w:pPr>
              <w:rPr>
                <w:rFonts w:ascii="Times New Roman" w:hAnsi="Times New Roman" w:cs="Times New Roman"/>
              </w:rPr>
            </w:pPr>
          </w:p>
          <w:p w:rsidR="00113857" w:rsidRDefault="00113857" w:rsidP="00664A24">
            <w:pPr>
              <w:rPr>
                <w:rFonts w:ascii="Times New Roman" w:hAnsi="Times New Roman" w:cs="Times New Roman"/>
              </w:rPr>
            </w:pPr>
          </w:p>
          <w:p w:rsidR="00066D84" w:rsidRPr="00113857" w:rsidRDefault="00066D84" w:rsidP="00113857">
            <w:pPr>
              <w:pStyle w:val="ListParagraph"/>
              <w:numPr>
                <w:ilvl w:val="0"/>
                <w:numId w:val="1"/>
              </w:numPr>
              <w:rPr>
                <w:rFonts w:ascii="Times New Roman" w:hAnsi="Times New Roman" w:cs="Times New Roman"/>
                <w:b/>
              </w:rPr>
            </w:pPr>
            <w:r w:rsidRPr="00113857">
              <w:rPr>
                <w:rFonts w:ascii="Times New Roman" w:hAnsi="Times New Roman" w:cs="Times New Roman"/>
              </w:rPr>
              <w:t xml:space="preserve">The Procuring Entity acknowledges the concern raised regarding the delivery </w:t>
            </w:r>
            <w:r w:rsidR="00F21974" w:rsidRPr="00113857">
              <w:rPr>
                <w:rFonts w:ascii="Times New Roman" w:hAnsi="Times New Roman" w:cs="Times New Roman"/>
              </w:rPr>
              <w:t>lead-time</w:t>
            </w:r>
            <w:r w:rsidRPr="00113857">
              <w:rPr>
                <w:rFonts w:ascii="Times New Roman" w:hAnsi="Times New Roman" w:cs="Times New Roman"/>
              </w:rPr>
              <w:t xml:space="preserve">. In order to accommodate market conditions while maintaining procurement timelines, the delivery period has been revised </w:t>
            </w:r>
            <w:r w:rsidRPr="00113857">
              <w:rPr>
                <w:rFonts w:ascii="Times New Roman" w:hAnsi="Times New Roman" w:cs="Times New Roman"/>
                <w:b/>
              </w:rPr>
              <w:t>from 21 days to 4 weeks (28 days) from the date of acceptance of the bid award.</w:t>
            </w:r>
          </w:p>
          <w:p w:rsidR="00066D84" w:rsidRPr="00113857" w:rsidRDefault="00066D84" w:rsidP="00664A24">
            <w:pPr>
              <w:rPr>
                <w:rFonts w:ascii="Times New Roman" w:hAnsi="Times New Roman" w:cs="Times New Roman"/>
                <w:b/>
              </w:rPr>
            </w:pPr>
          </w:p>
          <w:p w:rsidR="00066D84" w:rsidRPr="00113857" w:rsidRDefault="00066D84" w:rsidP="00664A24">
            <w:pPr>
              <w:rPr>
                <w:rFonts w:ascii="Times New Roman" w:hAnsi="Times New Roman" w:cs="Times New Roman"/>
                <w:b/>
              </w:rPr>
            </w:pPr>
          </w:p>
          <w:p w:rsidR="00066D84" w:rsidRPr="00113857" w:rsidRDefault="00066D84" w:rsidP="00664A24">
            <w:pPr>
              <w:rPr>
                <w:rFonts w:ascii="Times New Roman" w:hAnsi="Times New Roman" w:cs="Times New Roman"/>
                <w:b/>
              </w:rPr>
            </w:pPr>
          </w:p>
          <w:p w:rsidR="00066D84" w:rsidRPr="00113857" w:rsidRDefault="00066D84" w:rsidP="00664A24">
            <w:pPr>
              <w:rPr>
                <w:rFonts w:ascii="Times New Roman" w:hAnsi="Times New Roman" w:cs="Times New Roman"/>
                <w:b/>
              </w:rPr>
            </w:pPr>
          </w:p>
          <w:p w:rsidR="00066D84" w:rsidRPr="00113857" w:rsidRDefault="00066D84" w:rsidP="00664A24">
            <w:pPr>
              <w:rPr>
                <w:rFonts w:ascii="Times New Roman" w:hAnsi="Times New Roman" w:cs="Times New Roman"/>
                <w:b/>
              </w:rPr>
            </w:pPr>
          </w:p>
          <w:p w:rsidR="00066D84" w:rsidRPr="00113857" w:rsidRDefault="00066D84" w:rsidP="00664A24">
            <w:pPr>
              <w:rPr>
                <w:rFonts w:ascii="Times New Roman" w:hAnsi="Times New Roman" w:cs="Times New Roman"/>
                <w:b/>
              </w:rPr>
            </w:pPr>
          </w:p>
          <w:p w:rsidR="00066D84" w:rsidRPr="00113857" w:rsidRDefault="00066D84" w:rsidP="00664A24">
            <w:pPr>
              <w:rPr>
                <w:rFonts w:ascii="Times New Roman" w:hAnsi="Times New Roman" w:cs="Times New Roman"/>
                <w:b/>
              </w:rPr>
            </w:pPr>
          </w:p>
          <w:p w:rsidR="00066D84" w:rsidRPr="00113857" w:rsidRDefault="00066D84" w:rsidP="00664A24">
            <w:pPr>
              <w:rPr>
                <w:rFonts w:ascii="Times New Roman" w:hAnsi="Times New Roman" w:cs="Times New Roman"/>
                <w:b/>
              </w:rPr>
            </w:pPr>
          </w:p>
          <w:p w:rsidR="00066D84" w:rsidRPr="00113857" w:rsidRDefault="00066D84" w:rsidP="00664A24">
            <w:pPr>
              <w:rPr>
                <w:rFonts w:ascii="Times New Roman" w:hAnsi="Times New Roman" w:cs="Times New Roman"/>
                <w:b/>
              </w:rPr>
            </w:pPr>
          </w:p>
          <w:p w:rsidR="00066D84" w:rsidRPr="00113857" w:rsidRDefault="00066D84" w:rsidP="00664A24">
            <w:pPr>
              <w:rPr>
                <w:rFonts w:ascii="Times New Roman" w:hAnsi="Times New Roman" w:cs="Times New Roman"/>
                <w:b/>
              </w:rPr>
            </w:pPr>
          </w:p>
          <w:p w:rsidR="00066D84" w:rsidRPr="00113857" w:rsidRDefault="00066D84" w:rsidP="00664A24">
            <w:pPr>
              <w:rPr>
                <w:rFonts w:ascii="Times New Roman" w:hAnsi="Times New Roman" w:cs="Times New Roman"/>
                <w:b/>
              </w:rPr>
            </w:pPr>
          </w:p>
          <w:p w:rsidR="00066D84" w:rsidRPr="00113857" w:rsidRDefault="00066D84" w:rsidP="00664A24">
            <w:pPr>
              <w:rPr>
                <w:rFonts w:ascii="Times New Roman" w:hAnsi="Times New Roman" w:cs="Times New Roman"/>
                <w:b/>
              </w:rPr>
            </w:pPr>
          </w:p>
          <w:p w:rsidR="00066D84" w:rsidRPr="00113857" w:rsidRDefault="00066D84" w:rsidP="00664A24">
            <w:pPr>
              <w:rPr>
                <w:rFonts w:ascii="Times New Roman" w:hAnsi="Times New Roman" w:cs="Times New Roman"/>
                <w:b/>
              </w:rPr>
            </w:pPr>
          </w:p>
          <w:p w:rsidR="00066D84" w:rsidRPr="00113857" w:rsidRDefault="00066D84" w:rsidP="00664A24">
            <w:pPr>
              <w:rPr>
                <w:rFonts w:ascii="Times New Roman" w:hAnsi="Times New Roman" w:cs="Times New Roman"/>
                <w:b/>
              </w:rPr>
            </w:pPr>
          </w:p>
          <w:p w:rsidR="00113857" w:rsidRDefault="00113857" w:rsidP="00664A24">
            <w:pPr>
              <w:rPr>
                <w:rFonts w:ascii="Times New Roman" w:hAnsi="Times New Roman" w:cs="Times New Roman"/>
              </w:rPr>
            </w:pPr>
          </w:p>
          <w:p w:rsidR="00113857" w:rsidRDefault="00113857" w:rsidP="00664A24">
            <w:pPr>
              <w:rPr>
                <w:rFonts w:ascii="Times New Roman" w:hAnsi="Times New Roman" w:cs="Times New Roman"/>
              </w:rPr>
            </w:pPr>
          </w:p>
          <w:p w:rsidR="00113857" w:rsidRDefault="00113857" w:rsidP="00664A24">
            <w:pPr>
              <w:rPr>
                <w:rFonts w:ascii="Times New Roman" w:hAnsi="Times New Roman" w:cs="Times New Roman"/>
              </w:rPr>
            </w:pPr>
          </w:p>
          <w:p w:rsidR="00113857" w:rsidRDefault="00113857" w:rsidP="00664A24">
            <w:pPr>
              <w:rPr>
                <w:rFonts w:ascii="Times New Roman" w:hAnsi="Times New Roman" w:cs="Times New Roman"/>
              </w:rPr>
            </w:pPr>
          </w:p>
          <w:p w:rsidR="00113857" w:rsidRDefault="00113857" w:rsidP="00664A24">
            <w:pPr>
              <w:rPr>
                <w:rFonts w:ascii="Times New Roman" w:hAnsi="Times New Roman" w:cs="Times New Roman"/>
              </w:rPr>
            </w:pPr>
          </w:p>
          <w:p w:rsidR="00113857" w:rsidRDefault="00113857" w:rsidP="00664A24">
            <w:pPr>
              <w:rPr>
                <w:rFonts w:ascii="Times New Roman" w:hAnsi="Times New Roman" w:cs="Times New Roman"/>
              </w:rPr>
            </w:pPr>
          </w:p>
          <w:p w:rsidR="00113857" w:rsidRDefault="00113857" w:rsidP="00664A24">
            <w:pPr>
              <w:rPr>
                <w:rFonts w:ascii="Times New Roman" w:hAnsi="Times New Roman" w:cs="Times New Roman"/>
              </w:rPr>
            </w:pPr>
          </w:p>
          <w:p w:rsidR="00113857" w:rsidRDefault="00113857" w:rsidP="00664A24">
            <w:pPr>
              <w:rPr>
                <w:rFonts w:ascii="Times New Roman" w:hAnsi="Times New Roman" w:cs="Times New Roman"/>
              </w:rPr>
            </w:pPr>
          </w:p>
          <w:p w:rsidR="00113857" w:rsidRDefault="00113857" w:rsidP="00664A24">
            <w:pPr>
              <w:rPr>
                <w:rFonts w:ascii="Times New Roman" w:hAnsi="Times New Roman" w:cs="Times New Roman"/>
              </w:rPr>
            </w:pPr>
          </w:p>
          <w:p w:rsidR="00113857" w:rsidRDefault="00113857" w:rsidP="00664A24">
            <w:pPr>
              <w:rPr>
                <w:rFonts w:ascii="Times New Roman" w:hAnsi="Times New Roman" w:cs="Times New Roman"/>
              </w:rPr>
            </w:pPr>
          </w:p>
          <w:p w:rsidR="00113857" w:rsidRDefault="00113857" w:rsidP="00664A24">
            <w:pPr>
              <w:rPr>
                <w:rFonts w:ascii="Times New Roman" w:hAnsi="Times New Roman" w:cs="Times New Roman"/>
              </w:rPr>
            </w:pPr>
          </w:p>
          <w:p w:rsidR="00113857" w:rsidRDefault="00113857" w:rsidP="00664A24">
            <w:pPr>
              <w:rPr>
                <w:rFonts w:ascii="Times New Roman" w:hAnsi="Times New Roman" w:cs="Times New Roman"/>
              </w:rPr>
            </w:pPr>
          </w:p>
          <w:p w:rsidR="00113857" w:rsidRDefault="00113857" w:rsidP="00664A24">
            <w:pPr>
              <w:rPr>
                <w:rFonts w:ascii="Times New Roman" w:hAnsi="Times New Roman" w:cs="Times New Roman"/>
              </w:rPr>
            </w:pPr>
          </w:p>
          <w:p w:rsidR="00113857" w:rsidRDefault="00113857" w:rsidP="00664A24">
            <w:pPr>
              <w:rPr>
                <w:rFonts w:ascii="Times New Roman" w:hAnsi="Times New Roman" w:cs="Times New Roman"/>
              </w:rPr>
            </w:pPr>
          </w:p>
          <w:p w:rsidR="00066D84" w:rsidRPr="00F21974" w:rsidRDefault="00066D84" w:rsidP="00F21974">
            <w:pPr>
              <w:pStyle w:val="ListParagraph"/>
              <w:numPr>
                <w:ilvl w:val="0"/>
                <w:numId w:val="1"/>
              </w:numPr>
              <w:rPr>
                <w:rFonts w:ascii="Times New Roman" w:hAnsi="Times New Roman" w:cs="Times New Roman"/>
                <w:b/>
              </w:rPr>
            </w:pPr>
            <w:r w:rsidRPr="00F21974">
              <w:rPr>
                <w:rFonts w:ascii="Times New Roman" w:hAnsi="Times New Roman" w:cs="Times New Roman"/>
              </w:rPr>
              <w:t xml:space="preserve">In line with the principles of </w:t>
            </w:r>
            <w:r w:rsidRPr="00F21974">
              <w:rPr>
                <w:rStyle w:val="Strong"/>
                <w:rFonts w:ascii="Times New Roman" w:hAnsi="Times New Roman" w:cs="Times New Roman"/>
              </w:rPr>
              <w:t>fairness, transparency, and competition</w:t>
            </w:r>
            <w:r w:rsidRPr="00F21974">
              <w:rPr>
                <w:rFonts w:ascii="Times New Roman" w:hAnsi="Times New Roman" w:cs="Times New Roman"/>
              </w:rPr>
              <w:t xml:space="preserve"> provided for in the </w:t>
            </w:r>
            <w:r w:rsidRPr="00F21974">
              <w:rPr>
                <w:rStyle w:val="whitespace-normal"/>
                <w:rFonts w:ascii="Times New Roman" w:hAnsi="Times New Roman" w:cs="Times New Roman"/>
              </w:rPr>
              <w:t>Public Procurement Act, 2015</w:t>
            </w:r>
            <w:r w:rsidRPr="00F21974">
              <w:rPr>
                <w:rFonts w:ascii="Times New Roman" w:hAnsi="Times New Roman" w:cs="Times New Roman"/>
              </w:rPr>
              <w:t xml:space="preserve">, technical specifications should </w:t>
            </w:r>
            <w:r w:rsidRPr="00F21974">
              <w:rPr>
                <w:rStyle w:val="Strong"/>
                <w:rFonts w:ascii="Times New Roman" w:hAnsi="Times New Roman" w:cs="Times New Roman"/>
              </w:rPr>
              <w:t>not unnecessarily restrict competition</w:t>
            </w:r>
            <w:r w:rsidRPr="00F21974">
              <w:rPr>
                <w:rFonts w:ascii="Times New Roman" w:hAnsi="Times New Roman" w:cs="Times New Roman"/>
              </w:rPr>
              <w:t xml:space="preserve">. Where a brand name is mentioned in the specification, it should be interpreted as </w:t>
            </w:r>
            <w:r w:rsidRPr="00F21974">
              <w:rPr>
                <w:rStyle w:val="Strong"/>
                <w:rFonts w:ascii="Times New Roman" w:hAnsi="Times New Roman" w:cs="Times New Roman"/>
              </w:rPr>
              <w:t>“or equivalent.</w:t>
            </w:r>
          </w:p>
          <w:p w:rsidR="00066D84" w:rsidRPr="00113857" w:rsidRDefault="00066D84" w:rsidP="00664A24">
            <w:pPr>
              <w:rPr>
                <w:rFonts w:ascii="Times New Roman" w:hAnsi="Times New Roman" w:cs="Times New Roman"/>
                <w:b/>
              </w:rPr>
            </w:pPr>
          </w:p>
          <w:p w:rsidR="00066D84" w:rsidRPr="00113857" w:rsidRDefault="00066D84" w:rsidP="00664A24">
            <w:pPr>
              <w:rPr>
                <w:rFonts w:ascii="Times New Roman" w:hAnsi="Times New Roman" w:cs="Times New Roman"/>
              </w:rPr>
            </w:pPr>
          </w:p>
          <w:p w:rsidR="00066D84" w:rsidRPr="00113857" w:rsidRDefault="00066D84" w:rsidP="00664A24">
            <w:pPr>
              <w:rPr>
                <w:rFonts w:ascii="Times New Roman" w:hAnsi="Times New Roman" w:cs="Times New Roman"/>
              </w:rPr>
            </w:pPr>
          </w:p>
          <w:p w:rsidR="00066D84" w:rsidRPr="00113857" w:rsidRDefault="00066D84" w:rsidP="00664A24">
            <w:pPr>
              <w:rPr>
                <w:rFonts w:ascii="Times New Roman" w:hAnsi="Times New Roman" w:cs="Times New Roman"/>
              </w:rPr>
            </w:pPr>
          </w:p>
          <w:p w:rsidR="00066D84" w:rsidRPr="00113857" w:rsidRDefault="00066D84" w:rsidP="00664A24">
            <w:pPr>
              <w:rPr>
                <w:rFonts w:ascii="Times New Roman" w:hAnsi="Times New Roman" w:cs="Times New Roman"/>
              </w:rPr>
            </w:pPr>
          </w:p>
          <w:p w:rsidR="00CC0CC1" w:rsidRPr="00113857" w:rsidRDefault="00CC0CC1" w:rsidP="00664A24">
            <w:pPr>
              <w:rPr>
                <w:rFonts w:ascii="Times New Roman" w:hAnsi="Times New Roman" w:cs="Times New Roman"/>
              </w:rPr>
            </w:pPr>
          </w:p>
          <w:p w:rsidR="00113857" w:rsidRDefault="00113857" w:rsidP="00664A24">
            <w:pPr>
              <w:rPr>
                <w:rFonts w:ascii="Times New Roman" w:hAnsi="Times New Roman" w:cs="Times New Roman"/>
              </w:rPr>
            </w:pPr>
          </w:p>
          <w:p w:rsidR="00113857" w:rsidRDefault="00113857" w:rsidP="00664A24">
            <w:pPr>
              <w:rPr>
                <w:rFonts w:ascii="Times New Roman" w:hAnsi="Times New Roman" w:cs="Times New Roman"/>
              </w:rPr>
            </w:pPr>
          </w:p>
          <w:p w:rsidR="00113857" w:rsidRDefault="00113857" w:rsidP="00664A24">
            <w:pPr>
              <w:rPr>
                <w:rFonts w:ascii="Times New Roman" w:hAnsi="Times New Roman" w:cs="Times New Roman"/>
              </w:rPr>
            </w:pPr>
          </w:p>
          <w:p w:rsidR="00113857" w:rsidRDefault="00113857" w:rsidP="00664A24">
            <w:pPr>
              <w:rPr>
                <w:rFonts w:ascii="Times New Roman" w:hAnsi="Times New Roman" w:cs="Times New Roman"/>
              </w:rPr>
            </w:pPr>
          </w:p>
          <w:p w:rsidR="00CC0CC1" w:rsidRPr="00F21974" w:rsidRDefault="00CC0CC1" w:rsidP="00F21974">
            <w:pPr>
              <w:pStyle w:val="ListParagraph"/>
              <w:numPr>
                <w:ilvl w:val="0"/>
                <w:numId w:val="1"/>
              </w:numPr>
              <w:rPr>
                <w:rFonts w:ascii="Times New Roman" w:hAnsi="Times New Roman" w:cs="Times New Roman"/>
              </w:rPr>
            </w:pPr>
            <w:r w:rsidRPr="00F21974">
              <w:rPr>
                <w:rFonts w:ascii="Times New Roman" w:hAnsi="Times New Roman" w:cs="Times New Roman"/>
              </w:rPr>
              <w:t>Yes. Bidders may submit equivalent products, provided that such products fully comply with or exceed the technical specifications and operational requirements stated in the RFQ. Bidders must submit supporting technical documentation, product specifications, and relevant certifications to demonstrate compliance.</w:t>
            </w:r>
          </w:p>
          <w:p w:rsidR="00113857" w:rsidRPr="00113857" w:rsidRDefault="00113857" w:rsidP="00664A24">
            <w:pPr>
              <w:rPr>
                <w:rFonts w:ascii="Times New Roman" w:hAnsi="Times New Roman" w:cs="Times New Roman"/>
              </w:rPr>
            </w:pPr>
          </w:p>
          <w:p w:rsidR="00113857" w:rsidRPr="00113857" w:rsidRDefault="00113857" w:rsidP="00664A24">
            <w:pPr>
              <w:rPr>
                <w:rFonts w:ascii="Times New Roman" w:hAnsi="Times New Roman" w:cs="Times New Roman"/>
              </w:rPr>
            </w:pPr>
          </w:p>
          <w:p w:rsidR="00113857" w:rsidRPr="00113857" w:rsidRDefault="00113857" w:rsidP="00664A24">
            <w:pPr>
              <w:rPr>
                <w:rFonts w:ascii="Times New Roman" w:hAnsi="Times New Roman" w:cs="Times New Roman"/>
              </w:rPr>
            </w:pPr>
          </w:p>
          <w:p w:rsidR="00113857" w:rsidRPr="00113857" w:rsidRDefault="00113857" w:rsidP="00664A24">
            <w:pPr>
              <w:rPr>
                <w:rFonts w:ascii="Times New Roman" w:hAnsi="Times New Roman" w:cs="Times New Roman"/>
              </w:rPr>
            </w:pPr>
          </w:p>
          <w:p w:rsidR="00113857" w:rsidRPr="00113857" w:rsidRDefault="00113857" w:rsidP="00664A24">
            <w:pPr>
              <w:rPr>
                <w:rFonts w:ascii="Times New Roman" w:hAnsi="Times New Roman" w:cs="Times New Roman"/>
              </w:rPr>
            </w:pPr>
          </w:p>
          <w:p w:rsidR="00113857" w:rsidRPr="00113857" w:rsidRDefault="00113857" w:rsidP="00664A24">
            <w:pPr>
              <w:rPr>
                <w:rFonts w:ascii="Times New Roman" w:hAnsi="Times New Roman" w:cs="Times New Roman"/>
              </w:rPr>
            </w:pPr>
          </w:p>
          <w:p w:rsidR="00113857" w:rsidRPr="00113857" w:rsidRDefault="00113857" w:rsidP="00664A24">
            <w:pPr>
              <w:rPr>
                <w:rFonts w:ascii="Times New Roman" w:hAnsi="Times New Roman" w:cs="Times New Roman"/>
              </w:rPr>
            </w:pPr>
          </w:p>
          <w:p w:rsidR="00113857" w:rsidRDefault="00113857" w:rsidP="00664A24">
            <w:pPr>
              <w:rPr>
                <w:rFonts w:ascii="Times New Roman" w:hAnsi="Times New Roman" w:cs="Times New Roman"/>
              </w:rPr>
            </w:pPr>
          </w:p>
          <w:p w:rsidR="00113857" w:rsidRDefault="00113857" w:rsidP="00664A24">
            <w:pPr>
              <w:rPr>
                <w:rFonts w:ascii="Times New Roman" w:hAnsi="Times New Roman" w:cs="Times New Roman"/>
              </w:rPr>
            </w:pPr>
          </w:p>
          <w:p w:rsidR="00113857" w:rsidRDefault="00113857" w:rsidP="00664A24">
            <w:pPr>
              <w:rPr>
                <w:rFonts w:ascii="Times New Roman" w:hAnsi="Times New Roman" w:cs="Times New Roman"/>
              </w:rPr>
            </w:pPr>
          </w:p>
          <w:p w:rsidR="00113857" w:rsidRDefault="00113857" w:rsidP="00664A24">
            <w:pPr>
              <w:rPr>
                <w:rFonts w:ascii="Times New Roman" w:hAnsi="Times New Roman" w:cs="Times New Roman"/>
              </w:rPr>
            </w:pPr>
          </w:p>
          <w:p w:rsidR="00113857" w:rsidRDefault="00113857" w:rsidP="00664A24">
            <w:pPr>
              <w:rPr>
                <w:rFonts w:ascii="Times New Roman" w:hAnsi="Times New Roman" w:cs="Times New Roman"/>
              </w:rPr>
            </w:pPr>
          </w:p>
          <w:p w:rsidR="00113857" w:rsidRDefault="00113857" w:rsidP="00664A24">
            <w:pPr>
              <w:rPr>
                <w:rFonts w:ascii="Times New Roman" w:hAnsi="Times New Roman" w:cs="Times New Roman"/>
              </w:rPr>
            </w:pPr>
          </w:p>
          <w:p w:rsidR="00113857" w:rsidRPr="00F21974" w:rsidRDefault="00113857" w:rsidP="00F21974">
            <w:pPr>
              <w:pStyle w:val="ListParagraph"/>
              <w:numPr>
                <w:ilvl w:val="0"/>
                <w:numId w:val="1"/>
              </w:numPr>
              <w:rPr>
                <w:rFonts w:ascii="Times New Roman" w:hAnsi="Times New Roman" w:cs="Times New Roman"/>
              </w:rPr>
            </w:pPr>
            <w:r w:rsidRPr="00F21974">
              <w:rPr>
                <w:rFonts w:ascii="Times New Roman" w:hAnsi="Times New Roman" w:cs="Times New Roman"/>
              </w:rPr>
              <w:t>Equivalent products will be considered acceptable, provided they fully comply with the specifications and performance requirements stated in the bidding document</w:t>
            </w:r>
            <w:proofErr w:type="gramStart"/>
            <w:r w:rsidRPr="00F21974">
              <w:rPr>
                <w:rFonts w:ascii="Times New Roman" w:hAnsi="Times New Roman" w:cs="Times New Roman"/>
              </w:rPr>
              <w:t>..</w:t>
            </w:r>
            <w:proofErr w:type="gramEnd"/>
          </w:p>
        </w:tc>
      </w:tr>
    </w:tbl>
    <w:p w:rsidR="00664A24" w:rsidRPr="00664A24" w:rsidRDefault="00664A24" w:rsidP="00664A24">
      <w:pPr>
        <w:pStyle w:val="NormalWeb"/>
        <w:rPr>
          <w:sz w:val="20"/>
          <w:szCs w:val="20"/>
        </w:rPr>
      </w:pPr>
      <w:r w:rsidRPr="00664A24">
        <w:rPr>
          <w:rStyle w:val="Strong"/>
          <w:rFonts w:eastAsiaTheme="majorEastAsia"/>
          <w:sz w:val="20"/>
          <w:szCs w:val="20"/>
        </w:rPr>
        <w:lastRenderedPageBreak/>
        <w:t>Important Notice:</w:t>
      </w:r>
    </w:p>
    <w:p w:rsidR="00664A24" w:rsidRPr="00664A24" w:rsidRDefault="00664A24" w:rsidP="00664A24">
      <w:pPr>
        <w:pStyle w:val="NormalWeb"/>
        <w:rPr>
          <w:sz w:val="20"/>
          <w:szCs w:val="20"/>
        </w:rPr>
      </w:pPr>
      <w:r w:rsidRPr="00664A24">
        <w:rPr>
          <w:sz w:val="20"/>
          <w:szCs w:val="20"/>
        </w:rPr>
        <w:t>This clarification notice forms an integral part of the bidding documents and must be acknowledged by all bidders. However, failure to acknowledge receipt of this notice will not result in disqualification.</w:t>
      </w:r>
    </w:p>
    <w:p w:rsidR="00685A7B" w:rsidRPr="00664A24" w:rsidRDefault="00685A7B" w:rsidP="00664A24">
      <w:pPr>
        <w:spacing w:line="240" w:lineRule="auto"/>
        <w:rPr>
          <w:rFonts w:ascii="Times New Roman" w:hAnsi="Times New Roman" w:cs="Times New Roman"/>
          <w:sz w:val="20"/>
          <w:szCs w:val="20"/>
        </w:rPr>
      </w:pPr>
      <w:r w:rsidRPr="00664A24">
        <w:rPr>
          <w:rFonts w:ascii="Times New Roman" w:hAnsi="Times New Roman" w:cs="Times New Roman"/>
          <w:b/>
          <w:sz w:val="20"/>
          <w:szCs w:val="20"/>
        </w:rPr>
        <w:t>Bid Submission Deadline:</w:t>
      </w:r>
      <w:r w:rsidRPr="00664A24">
        <w:rPr>
          <w:rFonts w:ascii="Times New Roman" w:hAnsi="Times New Roman" w:cs="Times New Roman"/>
          <w:sz w:val="20"/>
          <w:szCs w:val="20"/>
        </w:rPr>
        <w:t xml:space="preserve"> </w:t>
      </w:r>
      <w:r w:rsidR="002F04D1" w:rsidRPr="00664A24">
        <w:rPr>
          <w:rFonts w:ascii="Times New Roman" w:hAnsi="Times New Roman" w:cs="Times New Roman"/>
          <w:sz w:val="20"/>
          <w:szCs w:val="20"/>
        </w:rPr>
        <w:tab/>
      </w:r>
      <w:r w:rsidR="00664A24" w:rsidRPr="00664A24">
        <w:rPr>
          <w:rFonts w:ascii="Times New Roman" w:hAnsi="Times New Roman" w:cs="Times New Roman"/>
          <w:sz w:val="20"/>
          <w:szCs w:val="20"/>
        </w:rPr>
        <w:t>18</w:t>
      </w:r>
      <w:r w:rsidR="00664A24" w:rsidRPr="00664A24">
        <w:rPr>
          <w:rFonts w:ascii="Times New Roman" w:hAnsi="Times New Roman" w:cs="Times New Roman"/>
          <w:sz w:val="20"/>
          <w:szCs w:val="20"/>
          <w:vertAlign w:val="superscript"/>
        </w:rPr>
        <w:t xml:space="preserve"> </w:t>
      </w:r>
      <w:r w:rsidR="00664A24" w:rsidRPr="00664A24">
        <w:rPr>
          <w:rFonts w:ascii="Times New Roman" w:hAnsi="Times New Roman" w:cs="Times New Roman"/>
          <w:sz w:val="20"/>
          <w:szCs w:val="20"/>
        </w:rPr>
        <w:t>March</w:t>
      </w:r>
      <w:r w:rsidR="006B7755" w:rsidRPr="00664A24">
        <w:rPr>
          <w:rFonts w:ascii="Times New Roman" w:hAnsi="Times New Roman" w:cs="Times New Roman"/>
          <w:sz w:val="20"/>
          <w:szCs w:val="20"/>
        </w:rPr>
        <w:t xml:space="preserve"> 2026</w:t>
      </w:r>
    </w:p>
    <w:p w:rsidR="00077F12" w:rsidRPr="00664A24" w:rsidRDefault="00077F12" w:rsidP="00664A24">
      <w:pPr>
        <w:spacing w:line="240" w:lineRule="auto"/>
        <w:rPr>
          <w:rFonts w:ascii="Times New Roman" w:hAnsi="Times New Roman" w:cs="Times New Roman"/>
          <w:sz w:val="20"/>
          <w:szCs w:val="20"/>
        </w:rPr>
      </w:pPr>
      <w:r w:rsidRPr="00664A24">
        <w:rPr>
          <w:rFonts w:ascii="Times New Roman" w:hAnsi="Times New Roman" w:cs="Times New Roman"/>
          <w:b/>
          <w:sz w:val="20"/>
          <w:szCs w:val="20"/>
        </w:rPr>
        <w:t xml:space="preserve">Bid Closing Times: </w:t>
      </w:r>
      <w:r w:rsidR="002F04D1" w:rsidRPr="00664A24">
        <w:rPr>
          <w:rFonts w:ascii="Times New Roman" w:hAnsi="Times New Roman" w:cs="Times New Roman"/>
          <w:b/>
          <w:sz w:val="20"/>
          <w:szCs w:val="20"/>
        </w:rPr>
        <w:tab/>
      </w:r>
      <w:r w:rsidR="002F04D1" w:rsidRPr="00664A24">
        <w:rPr>
          <w:rFonts w:ascii="Times New Roman" w:hAnsi="Times New Roman" w:cs="Times New Roman"/>
          <w:b/>
          <w:sz w:val="20"/>
          <w:szCs w:val="20"/>
        </w:rPr>
        <w:tab/>
      </w:r>
      <w:r w:rsidR="00336163" w:rsidRPr="00664A24">
        <w:rPr>
          <w:rFonts w:ascii="Times New Roman" w:hAnsi="Times New Roman" w:cs="Times New Roman"/>
          <w:sz w:val="20"/>
          <w:szCs w:val="20"/>
        </w:rPr>
        <w:t>14H30</w:t>
      </w:r>
    </w:p>
    <w:p w:rsidR="00300382" w:rsidRPr="00664A24" w:rsidRDefault="00300382" w:rsidP="00664A24">
      <w:pPr>
        <w:spacing w:line="240" w:lineRule="auto"/>
        <w:ind w:left="2155" w:hanging="2155"/>
        <w:rPr>
          <w:rFonts w:ascii="Times New Roman" w:hAnsi="Times New Roman" w:cs="Times New Roman"/>
          <w:sz w:val="20"/>
          <w:szCs w:val="20"/>
        </w:rPr>
      </w:pPr>
      <w:r w:rsidRPr="00664A24">
        <w:rPr>
          <w:rFonts w:ascii="Times New Roman" w:hAnsi="Times New Roman" w:cs="Times New Roman"/>
          <w:b/>
          <w:sz w:val="20"/>
          <w:szCs w:val="20"/>
        </w:rPr>
        <w:t>Submission Address:</w:t>
      </w:r>
      <w:r w:rsidRPr="00664A24">
        <w:rPr>
          <w:rFonts w:ascii="Times New Roman" w:hAnsi="Times New Roman" w:cs="Times New Roman"/>
          <w:sz w:val="20"/>
          <w:szCs w:val="20"/>
        </w:rPr>
        <w:t xml:space="preserve"> </w:t>
      </w:r>
      <w:r w:rsidR="002F04D1" w:rsidRPr="00664A24">
        <w:rPr>
          <w:rFonts w:ascii="Times New Roman" w:hAnsi="Times New Roman" w:cs="Times New Roman"/>
          <w:sz w:val="20"/>
          <w:szCs w:val="20"/>
        </w:rPr>
        <w:tab/>
      </w:r>
      <w:r w:rsidRPr="00664A24">
        <w:rPr>
          <w:rFonts w:ascii="Times New Roman" w:hAnsi="Times New Roman" w:cs="Times New Roman"/>
          <w:sz w:val="20"/>
          <w:szCs w:val="20"/>
        </w:rPr>
        <w:t xml:space="preserve">Namibian Maritime and Fisheries Institute, </w:t>
      </w:r>
    </w:p>
    <w:p w:rsidR="00077F12" w:rsidRPr="00664A24" w:rsidRDefault="00300382" w:rsidP="00664A24">
      <w:pPr>
        <w:spacing w:line="240" w:lineRule="auto"/>
        <w:jc w:val="center"/>
        <w:rPr>
          <w:rFonts w:ascii="Times New Roman" w:hAnsi="Times New Roman" w:cs="Times New Roman"/>
          <w:sz w:val="20"/>
          <w:szCs w:val="20"/>
        </w:rPr>
      </w:pPr>
      <w:r w:rsidRPr="00664A24">
        <w:rPr>
          <w:rFonts w:ascii="Times New Roman" w:hAnsi="Times New Roman" w:cs="Times New Roman"/>
          <w:sz w:val="20"/>
          <w:szCs w:val="20"/>
        </w:rPr>
        <w:t>1</w:t>
      </w:r>
      <w:r w:rsidRPr="00664A24">
        <w:rPr>
          <w:rFonts w:ascii="Times New Roman" w:hAnsi="Times New Roman" w:cs="Times New Roman"/>
          <w:sz w:val="20"/>
          <w:szCs w:val="20"/>
          <w:vertAlign w:val="superscript"/>
        </w:rPr>
        <w:t>st</w:t>
      </w:r>
      <w:r w:rsidRPr="00664A24">
        <w:rPr>
          <w:rFonts w:ascii="Times New Roman" w:hAnsi="Times New Roman" w:cs="Times New Roman"/>
          <w:sz w:val="20"/>
          <w:szCs w:val="20"/>
        </w:rPr>
        <w:t xml:space="preserve"> Street East, No. 29, Next to Old Naval Base, Walvis Bay, Namibia</w:t>
      </w:r>
    </w:p>
    <w:p w:rsidR="00300382" w:rsidRPr="00664A24" w:rsidRDefault="00300382" w:rsidP="00664A24">
      <w:pPr>
        <w:spacing w:line="240" w:lineRule="auto"/>
        <w:ind w:left="2870" w:firstLine="5"/>
        <w:rPr>
          <w:rFonts w:ascii="Times New Roman" w:hAnsi="Times New Roman" w:cs="Times New Roman"/>
          <w:sz w:val="20"/>
          <w:szCs w:val="20"/>
        </w:rPr>
      </w:pPr>
      <w:r w:rsidRPr="00664A24">
        <w:rPr>
          <w:rFonts w:ascii="Times New Roman" w:hAnsi="Times New Roman" w:cs="Times New Roman"/>
          <w:sz w:val="20"/>
          <w:szCs w:val="20"/>
        </w:rPr>
        <w:t xml:space="preserve">Bid Box located at the Reception </w:t>
      </w:r>
    </w:p>
    <w:p w:rsidR="00300382" w:rsidRPr="00664A24" w:rsidRDefault="00300382" w:rsidP="00664A24">
      <w:pPr>
        <w:spacing w:line="240" w:lineRule="auto"/>
        <w:jc w:val="center"/>
        <w:rPr>
          <w:rFonts w:ascii="Times New Roman" w:hAnsi="Times New Roman" w:cs="Times New Roman"/>
          <w:b/>
          <w:color w:val="171717" w:themeColor="background2" w:themeShade="1A"/>
          <w:sz w:val="20"/>
          <w:szCs w:val="20"/>
        </w:rPr>
      </w:pPr>
      <w:r w:rsidRPr="00664A24">
        <w:rPr>
          <w:rFonts w:ascii="Times New Roman" w:hAnsi="Times New Roman" w:cs="Times New Roman"/>
          <w:b/>
          <w:color w:val="171717" w:themeColor="background2" w:themeShade="1A"/>
          <w:sz w:val="20"/>
          <w:szCs w:val="20"/>
          <w:u w:val="single"/>
        </w:rPr>
        <w:t>NB:</w:t>
      </w:r>
      <w:r w:rsidRPr="00664A24">
        <w:rPr>
          <w:rFonts w:ascii="Times New Roman" w:hAnsi="Times New Roman" w:cs="Times New Roman"/>
          <w:b/>
          <w:color w:val="171717" w:themeColor="background2" w:themeShade="1A"/>
          <w:sz w:val="20"/>
          <w:szCs w:val="20"/>
        </w:rPr>
        <w:t xml:space="preserve"> BID DOCUMENTS ARE AVAILABLE ON THE NAMFI WEBSITE</w:t>
      </w:r>
      <w:r w:rsidR="00663195" w:rsidRPr="00664A24">
        <w:rPr>
          <w:rFonts w:ascii="Times New Roman" w:hAnsi="Times New Roman" w:cs="Times New Roman"/>
          <w:b/>
          <w:color w:val="171717" w:themeColor="background2" w:themeShade="1A"/>
          <w:sz w:val="20"/>
          <w:szCs w:val="20"/>
        </w:rPr>
        <w:t xml:space="preserve">: </w:t>
      </w:r>
      <w:hyperlink r:id="rId7" w:history="1">
        <w:r w:rsidR="00663195" w:rsidRPr="00664A24">
          <w:rPr>
            <w:rStyle w:val="Hyperlink"/>
            <w:rFonts w:ascii="Times New Roman" w:hAnsi="Times New Roman" w:cs="Times New Roman"/>
            <w:b/>
            <w:i/>
            <w:sz w:val="20"/>
            <w:szCs w:val="20"/>
          </w:rPr>
          <w:t>www.namfi.net</w:t>
        </w:r>
      </w:hyperlink>
      <w:r w:rsidR="00663195" w:rsidRPr="00664A24">
        <w:rPr>
          <w:rFonts w:ascii="Times New Roman" w:hAnsi="Times New Roman" w:cs="Times New Roman"/>
          <w:b/>
          <w:color w:val="171717" w:themeColor="background2" w:themeShade="1A"/>
          <w:sz w:val="20"/>
          <w:szCs w:val="20"/>
        </w:rPr>
        <w:t xml:space="preserve"> </w:t>
      </w:r>
    </w:p>
    <w:p w:rsidR="00300382" w:rsidRPr="00664A24" w:rsidRDefault="00300382" w:rsidP="00664A24">
      <w:pPr>
        <w:spacing w:line="240" w:lineRule="auto"/>
        <w:jc w:val="center"/>
        <w:rPr>
          <w:rFonts w:ascii="Times New Roman" w:hAnsi="Times New Roman" w:cs="Times New Roman"/>
          <w:b/>
          <w:color w:val="171717" w:themeColor="background2" w:themeShade="1A"/>
          <w:sz w:val="20"/>
          <w:szCs w:val="20"/>
        </w:rPr>
      </w:pPr>
      <w:r w:rsidRPr="00664A24">
        <w:rPr>
          <w:rFonts w:ascii="Times New Roman" w:hAnsi="Times New Roman" w:cs="Times New Roman"/>
          <w:noProof/>
          <w:sz w:val="20"/>
          <w:szCs w:val="20"/>
          <w:lang w:val="en-ZA" w:eastAsia="en-ZA"/>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274955</wp:posOffset>
                </wp:positionV>
                <wp:extent cx="6162675" cy="838200"/>
                <wp:effectExtent l="0" t="0" r="28575" b="19050"/>
                <wp:wrapNone/>
                <wp:docPr id="8" name="Rounded Rectangle 8"/>
                <wp:cNvGraphicFramePr/>
                <a:graphic xmlns:a="http://schemas.openxmlformats.org/drawingml/2006/main">
                  <a:graphicData uri="http://schemas.microsoft.com/office/word/2010/wordprocessingShape">
                    <wps:wsp>
                      <wps:cNvSpPr/>
                      <wps:spPr>
                        <a:xfrm>
                          <a:off x="0" y="0"/>
                          <a:ext cx="6162675" cy="8382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00382" w:rsidRPr="00663195" w:rsidRDefault="00663195" w:rsidP="00300382">
                            <w:pPr>
                              <w:jc w:val="center"/>
                              <w:rPr>
                                <w:rFonts w:ascii="Times New Roman" w:hAnsi="Times New Roman" w:cs="Times New Roman"/>
                                <w:b/>
                                <w:color w:val="171717" w:themeColor="background2" w:themeShade="1A"/>
                              </w:rPr>
                            </w:pPr>
                            <w:r w:rsidRPr="00663195">
                              <w:rPr>
                                <w:rFonts w:ascii="Times New Roman" w:hAnsi="Times New Roman" w:cs="Times New Roman"/>
                                <w:b/>
                                <w:color w:val="171717" w:themeColor="background2" w:themeShade="1A"/>
                              </w:rPr>
                              <w:t xml:space="preserve">GENERAL ENQUIRIES: </w:t>
                            </w:r>
                          </w:p>
                          <w:p w:rsidR="00300382" w:rsidRPr="00663195" w:rsidRDefault="00300382" w:rsidP="00300382">
                            <w:pPr>
                              <w:jc w:val="center"/>
                              <w:rPr>
                                <w:rFonts w:ascii="Times New Roman" w:hAnsi="Times New Roman" w:cs="Times New Roman"/>
                                <w:b/>
                                <w:color w:val="171717" w:themeColor="background2" w:themeShade="1A"/>
                              </w:rPr>
                            </w:pPr>
                            <w:r w:rsidRPr="00663195">
                              <w:rPr>
                                <w:rFonts w:ascii="Times New Roman" w:hAnsi="Times New Roman" w:cs="Times New Roman"/>
                                <w:b/>
                                <w:color w:val="171717" w:themeColor="background2" w:themeShade="1A"/>
                              </w:rPr>
                              <w:t>NA</w:t>
                            </w:r>
                            <w:r w:rsidR="00663195" w:rsidRPr="00663195">
                              <w:rPr>
                                <w:rFonts w:ascii="Times New Roman" w:hAnsi="Times New Roman" w:cs="Times New Roman"/>
                                <w:b/>
                                <w:color w:val="171717" w:themeColor="background2" w:themeShade="1A"/>
                              </w:rPr>
                              <w:t>M</w:t>
                            </w:r>
                            <w:r w:rsidRPr="00663195">
                              <w:rPr>
                                <w:rFonts w:ascii="Times New Roman" w:hAnsi="Times New Roman" w:cs="Times New Roman"/>
                                <w:b/>
                                <w:color w:val="171717" w:themeColor="background2" w:themeShade="1A"/>
                              </w:rPr>
                              <w:t xml:space="preserve">FI Procurement Management </w:t>
                            </w:r>
                            <w:r w:rsidR="00663195" w:rsidRPr="00663195">
                              <w:rPr>
                                <w:rFonts w:ascii="Times New Roman" w:hAnsi="Times New Roman" w:cs="Times New Roman"/>
                                <w:b/>
                                <w:color w:val="171717" w:themeColor="background2" w:themeShade="1A"/>
                              </w:rPr>
                              <w:t xml:space="preserve">unit:  </w:t>
                            </w:r>
                            <w:hyperlink r:id="rId8" w:history="1">
                              <w:r w:rsidR="00663195" w:rsidRPr="00663195">
                                <w:rPr>
                                  <w:rStyle w:val="Hyperlink"/>
                                  <w:rFonts w:ascii="Times New Roman" w:hAnsi="Times New Roman" w:cs="Times New Roman"/>
                                  <w:b/>
                                  <w:i/>
                                  <w:sz w:val="24"/>
                                  <w:szCs w:val="24"/>
                                </w:rPr>
                                <w:t>procurement@namfi.net</w:t>
                              </w:r>
                            </w:hyperlink>
                            <w:r w:rsidR="00663195" w:rsidRPr="00663195">
                              <w:rPr>
                                <w:rStyle w:val="Hyperlink"/>
                                <w:rFonts w:ascii="Times New Roman" w:hAnsi="Times New Roman" w:cs="Times New Roman"/>
                                <w:i/>
                                <w:sz w:val="24"/>
                                <w:szCs w:val="24"/>
                              </w:rPr>
                              <w:t xml:space="preserve"> </w:t>
                            </w:r>
                            <w:r w:rsidR="00663195" w:rsidRPr="00663195">
                              <w:rPr>
                                <w:rFonts w:ascii="Times New Roman" w:hAnsi="Times New Roman" w:cs="Times New Roman"/>
                                <w:b/>
                                <w:color w:val="171717" w:themeColor="background2" w:themeShade="1A"/>
                              </w:rPr>
                              <w:t>or +264 64 270900</w:t>
                            </w:r>
                          </w:p>
                          <w:p w:rsidR="00300382" w:rsidRDefault="00300382" w:rsidP="003003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27" style="position:absolute;left:0;text-align:left;margin-left:0;margin-top:21.65pt;width:485.25pt;height:6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" filled="f" strokecolor="#1f4d78 [1604]" strokeweight="1pt">
                <v:stroke joinstyle="miter"/>
                <v:textbox>
                  <w:txbxContent>
                    <w:p w:rsidR="00300382" w:rsidRPr="00663195" w:rsidRDefault="00663195" w:rsidP="00300382">
                      <w:pPr>
                        <w:jc w:val="center"/>
                        <w:rPr>
                          <w:rFonts w:ascii="Times New Roman" w:hAnsi="Times New Roman" w:cs="Times New Roman"/>
                          <w:b/>
                          <w:color w:val="171717" w:themeColor="background2" w:themeShade="1A"/>
                        </w:rPr>
                      </w:pPr>
                      <w:r w:rsidRPr="00663195">
                        <w:rPr>
                          <w:rFonts w:ascii="Times New Roman" w:hAnsi="Times New Roman" w:cs="Times New Roman"/>
                          <w:b/>
                          <w:color w:val="171717" w:themeColor="background2" w:themeShade="1A"/>
                        </w:rPr>
                        <w:t xml:space="preserve">GENERAL ENQUIRIES: </w:t>
                      </w:r>
                    </w:p>
                    <w:p w:rsidR="00300382" w:rsidRPr="00663195" w:rsidRDefault="00300382" w:rsidP="00300382">
                      <w:pPr>
                        <w:jc w:val="center"/>
                        <w:rPr>
                          <w:rFonts w:ascii="Times New Roman" w:hAnsi="Times New Roman" w:cs="Times New Roman"/>
                          <w:b/>
                          <w:color w:val="171717" w:themeColor="background2" w:themeShade="1A"/>
                        </w:rPr>
                      </w:pPr>
                      <w:r w:rsidRPr="00663195">
                        <w:rPr>
                          <w:rFonts w:ascii="Times New Roman" w:hAnsi="Times New Roman" w:cs="Times New Roman"/>
                          <w:b/>
                          <w:color w:val="171717" w:themeColor="background2" w:themeShade="1A"/>
                        </w:rPr>
                        <w:t>NA</w:t>
                      </w:r>
                      <w:r w:rsidR="00663195" w:rsidRPr="00663195">
                        <w:rPr>
                          <w:rFonts w:ascii="Times New Roman" w:hAnsi="Times New Roman" w:cs="Times New Roman"/>
                          <w:b/>
                          <w:color w:val="171717" w:themeColor="background2" w:themeShade="1A"/>
                        </w:rPr>
                        <w:t>M</w:t>
                      </w:r>
                      <w:r w:rsidRPr="00663195">
                        <w:rPr>
                          <w:rFonts w:ascii="Times New Roman" w:hAnsi="Times New Roman" w:cs="Times New Roman"/>
                          <w:b/>
                          <w:color w:val="171717" w:themeColor="background2" w:themeShade="1A"/>
                        </w:rPr>
                        <w:t xml:space="preserve">FI Procurement Management </w:t>
                      </w:r>
                      <w:r w:rsidR="00663195" w:rsidRPr="00663195">
                        <w:rPr>
                          <w:rFonts w:ascii="Times New Roman" w:hAnsi="Times New Roman" w:cs="Times New Roman"/>
                          <w:b/>
                          <w:color w:val="171717" w:themeColor="background2" w:themeShade="1A"/>
                        </w:rPr>
                        <w:t xml:space="preserve">unit:  </w:t>
                      </w:r>
                      <w:hyperlink r:id="rId9" w:history="1">
                        <w:r w:rsidR="00663195" w:rsidRPr="00663195">
                          <w:rPr>
                            <w:rStyle w:val="Hyperlink"/>
                            <w:rFonts w:ascii="Times New Roman" w:hAnsi="Times New Roman" w:cs="Times New Roman"/>
                            <w:b/>
                            <w:i/>
                            <w:sz w:val="24"/>
                            <w:szCs w:val="24"/>
                          </w:rPr>
                          <w:t>procurement@namfi.net</w:t>
                        </w:r>
                      </w:hyperlink>
                      <w:r w:rsidR="00663195" w:rsidRPr="00663195">
                        <w:rPr>
                          <w:rStyle w:val="Hyperlink"/>
                          <w:rFonts w:ascii="Times New Roman" w:hAnsi="Times New Roman" w:cs="Times New Roman"/>
                          <w:i/>
                          <w:sz w:val="24"/>
                          <w:szCs w:val="24"/>
                        </w:rPr>
                        <w:t xml:space="preserve"> </w:t>
                      </w:r>
                      <w:r w:rsidR="00663195" w:rsidRPr="00663195">
                        <w:rPr>
                          <w:rFonts w:ascii="Times New Roman" w:hAnsi="Times New Roman" w:cs="Times New Roman"/>
                          <w:b/>
                          <w:color w:val="171717" w:themeColor="background2" w:themeShade="1A"/>
                        </w:rPr>
                        <w:t>or +264 64 270900</w:t>
                      </w:r>
                    </w:p>
                    <w:p w:rsidR="00300382" w:rsidRDefault="00300382" w:rsidP="00300382">
                      <w:pPr>
                        <w:jc w:val="center"/>
                      </w:pPr>
                    </w:p>
                  </w:txbxContent>
                </v:textbox>
                <w10:wrap anchorx="margin"/>
              </v:roundrect>
            </w:pict>
          </mc:Fallback>
        </mc:AlternateContent>
      </w:r>
      <w:r w:rsidR="00336163" w:rsidRPr="00664A24">
        <w:rPr>
          <w:rFonts w:ascii="Times New Roman" w:hAnsi="Times New Roman" w:cs="Times New Roman"/>
          <w:b/>
          <w:color w:val="171717" w:themeColor="background2" w:themeShade="1A"/>
          <w:sz w:val="20"/>
          <w:szCs w:val="20"/>
        </w:rPr>
        <w:t>LATE BID WILL NOT BE ACCEPTED</w:t>
      </w:r>
    </w:p>
    <w:sectPr w:rsidR="00300382" w:rsidRPr="00664A2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77830"/>
    <w:multiLevelType w:val="hybridMultilevel"/>
    <w:tmpl w:val="8B48EB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0B5"/>
    <w:rsid w:val="00066D84"/>
    <w:rsid w:val="00077F12"/>
    <w:rsid w:val="000929D9"/>
    <w:rsid w:val="000946EA"/>
    <w:rsid w:val="000A0C9C"/>
    <w:rsid w:val="000D1847"/>
    <w:rsid w:val="00113857"/>
    <w:rsid w:val="001917CE"/>
    <w:rsid w:val="001F7FCF"/>
    <w:rsid w:val="002F04D1"/>
    <w:rsid w:val="00300382"/>
    <w:rsid w:val="00336163"/>
    <w:rsid w:val="005714E4"/>
    <w:rsid w:val="005E792A"/>
    <w:rsid w:val="00663195"/>
    <w:rsid w:val="00664A24"/>
    <w:rsid w:val="00685A7B"/>
    <w:rsid w:val="006B5671"/>
    <w:rsid w:val="006B7755"/>
    <w:rsid w:val="00794567"/>
    <w:rsid w:val="007A63C0"/>
    <w:rsid w:val="007D019B"/>
    <w:rsid w:val="009C6024"/>
    <w:rsid w:val="00B60B7F"/>
    <w:rsid w:val="00BE38C0"/>
    <w:rsid w:val="00C900B5"/>
    <w:rsid w:val="00CC0CC1"/>
    <w:rsid w:val="00D4363D"/>
    <w:rsid w:val="00DD6D7B"/>
    <w:rsid w:val="00E234CB"/>
    <w:rsid w:val="00E5021C"/>
    <w:rsid w:val="00F21974"/>
    <w:rsid w:val="00F635FB"/>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A15C2"/>
  <w15:chartTrackingRefBased/>
  <w15:docId w15:val="{EFB68305-7635-49B7-9658-38BC7DA76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T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03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0C9C"/>
    <w:pPr>
      <w:spacing w:after="0" w:line="240" w:lineRule="auto"/>
    </w:pPr>
    <w:rPr>
      <w:rFonts w:eastAsiaTheme="minorEastAsia"/>
      <w:lang w:eastAsia="en-T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0C9C"/>
    <w:rPr>
      <w:color w:val="0000FF"/>
      <w:u w:val="single"/>
    </w:rPr>
  </w:style>
  <w:style w:type="character" w:customStyle="1" w:styleId="Heading1Char">
    <w:name w:val="Heading 1 Char"/>
    <w:basedOn w:val="DefaultParagraphFont"/>
    <w:link w:val="Heading1"/>
    <w:uiPriority w:val="9"/>
    <w:rsid w:val="0030038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00382"/>
    <w:pPr>
      <w:outlineLvl w:val="9"/>
    </w:pPr>
    <w:rPr>
      <w:lang w:val="en-US"/>
    </w:rPr>
  </w:style>
  <w:style w:type="paragraph" w:styleId="BalloonText">
    <w:name w:val="Balloon Text"/>
    <w:basedOn w:val="Normal"/>
    <w:link w:val="BalloonTextChar"/>
    <w:uiPriority w:val="99"/>
    <w:semiHidden/>
    <w:unhideWhenUsed/>
    <w:rsid w:val="00B60B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B7F"/>
    <w:rPr>
      <w:rFonts w:ascii="Segoe UI" w:hAnsi="Segoe UI" w:cs="Segoe UI"/>
      <w:sz w:val="18"/>
      <w:szCs w:val="18"/>
    </w:rPr>
  </w:style>
  <w:style w:type="paragraph" w:styleId="ListParagraph">
    <w:name w:val="List Paragraph"/>
    <w:basedOn w:val="Normal"/>
    <w:uiPriority w:val="34"/>
    <w:qFormat/>
    <w:rsid w:val="005714E4"/>
    <w:pPr>
      <w:ind w:left="720"/>
      <w:contextualSpacing/>
    </w:pPr>
  </w:style>
  <w:style w:type="paragraph" w:styleId="NormalWeb">
    <w:name w:val="Normal (Web)"/>
    <w:basedOn w:val="Normal"/>
    <w:uiPriority w:val="99"/>
    <w:unhideWhenUsed/>
    <w:rsid w:val="00664A24"/>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styleId="Strong">
    <w:name w:val="Strong"/>
    <w:basedOn w:val="DefaultParagraphFont"/>
    <w:uiPriority w:val="22"/>
    <w:qFormat/>
    <w:rsid w:val="00664A24"/>
    <w:rPr>
      <w:b/>
      <w:bCs/>
    </w:rPr>
  </w:style>
  <w:style w:type="character" w:customStyle="1" w:styleId="whitespace-normal">
    <w:name w:val="whitespace-normal"/>
    <w:basedOn w:val="DefaultParagraphFont"/>
    <w:rsid w:val="00066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644027">
      <w:bodyDiv w:val="1"/>
      <w:marLeft w:val="0"/>
      <w:marRight w:val="0"/>
      <w:marTop w:val="0"/>
      <w:marBottom w:val="0"/>
      <w:divBdr>
        <w:top w:val="none" w:sz="0" w:space="0" w:color="auto"/>
        <w:left w:val="none" w:sz="0" w:space="0" w:color="auto"/>
        <w:bottom w:val="none" w:sz="0" w:space="0" w:color="auto"/>
        <w:right w:val="none" w:sz="0" w:space="0" w:color="auto"/>
      </w:divBdr>
    </w:div>
    <w:div w:id="133117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namfi.net" TargetMode="External"/><Relationship Id="rId3" Type="http://schemas.openxmlformats.org/officeDocument/2006/relationships/styles" Target="styles.xml"/><Relationship Id="rId7" Type="http://schemas.openxmlformats.org/officeDocument/2006/relationships/hyperlink" Target="http://www.namfi.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curement@namf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ED1AD-0BDB-4BA2-835D-A86A24DB6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Hertha</dc:creator>
  <cp:keywords/>
  <dc:description/>
  <cp:lastModifiedBy>Hertha Stevens</cp:lastModifiedBy>
  <cp:revision>2</cp:revision>
  <cp:lastPrinted>2026-03-04T14:24:00Z</cp:lastPrinted>
  <dcterms:created xsi:type="dcterms:W3CDTF">2026-03-10T08:45:00Z</dcterms:created>
  <dcterms:modified xsi:type="dcterms:W3CDTF">2026-03-10T08:45:00Z</dcterms:modified>
</cp:coreProperties>
</file>